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652F50A7" w14:textId="7715BE02" w:rsidR="00164B40" w:rsidRPr="00BF4BA2" w:rsidRDefault="00797E81" w:rsidP="007C6624">
      <w:pPr>
        <w:pStyle w:val="Loendilik"/>
        <w:tabs>
          <w:tab w:val="left" w:pos="-7371"/>
          <w:tab w:val="left" w:pos="567"/>
        </w:tabs>
        <w:ind w:left="0"/>
        <w:jc w:val="both"/>
        <w:rPr>
          <w:b/>
          <w:bCs/>
          <w:sz w:val="28"/>
          <w:szCs w:val="28"/>
        </w:rPr>
      </w:pPr>
      <w:r w:rsidRPr="00BF4BA2">
        <w:rPr>
          <w:b/>
          <w:bCs/>
          <w:sz w:val="28"/>
          <w:szCs w:val="28"/>
        </w:rPr>
        <w:t xml:space="preserve">Lisa </w:t>
      </w:r>
      <w:r w:rsidR="00BF4BA2" w:rsidRPr="00BF4BA2">
        <w:rPr>
          <w:b/>
          <w:bCs/>
          <w:sz w:val="28"/>
          <w:szCs w:val="28"/>
        </w:rPr>
        <w:t>4 Tehniline kirjeldus</w:t>
      </w:r>
    </w:p>
    <w:p w14:paraId="2B3B1027" w14:textId="77777777" w:rsidR="00164B40" w:rsidRDefault="00164B40" w:rsidP="007C6624">
      <w:pPr>
        <w:pStyle w:val="Loendilik"/>
        <w:tabs>
          <w:tab w:val="left" w:pos="-7371"/>
          <w:tab w:val="left" w:pos="567"/>
        </w:tabs>
        <w:ind w:left="0"/>
        <w:jc w:val="both"/>
      </w:pPr>
    </w:p>
    <w:p w14:paraId="326AE44C" w14:textId="77777777" w:rsidR="00164B40" w:rsidRDefault="00164B40" w:rsidP="007C6624">
      <w:pPr>
        <w:pStyle w:val="Loendilik"/>
        <w:tabs>
          <w:tab w:val="left" w:pos="-7371"/>
          <w:tab w:val="left" w:pos="567"/>
        </w:tabs>
        <w:ind w:left="0"/>
        <w:jc w:val="both"/>
      </w:pPr>
    </w:p>
    <w:p w14:paraId="08D44456" w14:textId="13E77B1E" w:rsidR="00DD1320" w:rsidRPr="007461A4" w:rsidRDefault="00A91140" w:rsidP="00BF4BA2">
      <w:pPr>
        <w:pStyle w:val="Loendilik"/>
        <w:tabs>
          <w:tab w:val="left" w:pos="-7371"/>
          <w:tab w:val="left" w:pos="567"/>
        </w:tabs>
        <w:ind w:left="0"/>
        <w:jc w:val="both"/>
      </w:pPr>
      <w:r w:rsidRPr="00293C40">
        <w:t xml:space="preserve">Hanke </w:t>
      </w:r>
      <w:r w:rsidRPr="00DA2C8A">
        <w:t xml:space="preserve">nimetus: </w:t>
      </w:r>
      <w:r w:rsidR="001461C4" w:rsidRPr="001461C4">
        <w:rPr>
          <w:bCs/>
        </w:rPr>
        <w:t>Väike-</w:t>
      </w:r>
      <w:proofErr w:type="spellStart"/>
      <w:r w:rsidR="001461C4" w:rsidRPr="001461C4">
        <w:rPr>
          <w:bCs/>
        </w:rPr>
        <w:t>Vohu</w:t>
      </w:r>
      <w:proofErr w:type="spellEnd"/>
      <w:r w:rsidR="001461C4" w:rsidRPr="001461C4">
        <w:rPr>
          <w:bCs/>
        </w:rPr>
        <w:t xml:space="preserve"> </w:t>
      </w:r>
      <w:r w:rsidR="00534CBA" w:rsidRPr="00534CBA">
        <w:rPr>
          <w:bCs/>
        </w:rPr>
        <w:t xml:space="preserve"> maaparandussüsteemi rekonstrueerimine</w:t>
      </w:r>
      <w:r w:rsidR="009133A6">
        <w:rPr>
          <w:bCs/>
        </w:rPr>
        <w:t>.</w:t>
      </w:r>
    </w:p>
    <w:p w14:paraId="21729C8F" w14:textId="08B860CA" w:rsidR="00A91140" w:rsidRPr="00293C40" w:rsidRDefault="00A91140" w:rsidP="00BF4BA2">
      <w:pPr>
        <w:tabs>
          <w:tab w:val="left" w:pos="567"/>
        </w:tabs>
        <w:jc w:val="both"/>
      </w:pPr>
      <w:r w:rsidRPr="00C62AB9">
        <w:t>Klassifikatsioon</w:t>
      </w:r>
      <w:r w:rsidRPr="00293C40">
        <w:t xml:space="preserve">: </w:t>
      </w:r>
      <w:r w:rsidR="000C21AF" w:rsidRPr="000C21AF">
        <w:t>maaparandustööd 45112320-4</w:t>
      </w:r>
    </w:p>
    <w:p w14:paraId="44ECE8EC" w14:textId="3A206F51" w:rsidR="000C4D34" w:rsidRDefault="000C4D34" w:rsidP="00BF4BA2">
      <w:pPr>
        <w:jc w:val="both"/>
      </w:pPr>
      <w:r w:rsidRPr="00293C40">
        <w:t xml:space="preserve">Hankemenetluse liik: </w:t>
      </w:r>
      <w:r w:rsidR="00E964E1">
        <w:t>avatud</w:t>
      </w:r>
      <w:r w:rsidR="00910970">
        <w:t xml:space="preserve"> hankemen</w:t>
      </w:r>
      <w:r w:rsidR="00E8136B">
        <w:t>e</w:t>
      </w:r>
      <w:r w:rsidR="00910970">
        <w:t>tlus</w:t>
      </w:r>
    </w:p>
    <w:p w14:paraId="5CC818D8" w14:textId="7049D249" w:rsidR="00CD4BFE" w:rsidRDefault="00EE0A35" w:rsidP="00BF4BA2">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r w:rsidR="00EB4440" w:rsidRPr="00A96FC4">
        <w:rPr>
          <w:b/>
          <w:bCs/>
        </w:rPr>
        <w:t>Projekteerimisbüroo Maa ja Vesi AS</w:t>
      </w:r>
      <w:r w:rsidR="00EB4440" w:rsidRPr="00294167">
        <w:t xml:space="preserve"> </w:t>
      </w:r>
      <w:r w:rsidR="00534CBA">
        <w:rPr>
          <w:color w:val="000000"/>
        </w:rPr>
        <w:t>poolt koostatud „</w:t>
      </w:r>
      <w:r w:rsidR="001461C4" w:rsidRPr="001461C4">
        <w:rPr>
          <w:color w:val="000000"/>
        </w:rPr>
        <w:t>Väike-</w:t>
      </w:r>
      <w:proofErr w:type="spellStart"/>
      <w:r w:rsidR="001461C4" w:rsidRPr="001461C4">
        <w:rPr>
          <w:color w:val="000000"/>
        </w:rPr>
        <w:t>Vohu</w:t>
      </w:r>
      <w:proofErr w:type="spellEnd"/>
      <w:r w:rsidR="001461C4" w:rsidRPr="001461C4">
        <w:rPr>
          <w:color w:val="000000"/>
        </w:rPr>
        <w:t xml:space="preserve"> </w:t>
      </w:r>
      <w:r w:rsidR="00534CBA">
        <w:rPr>
          <w:color w:val="000000"/>
        </w:rPr>
        <w:t xml:space="preserve"> </w:t>
      </w:r>
      <w:r w:rsidR="001461C4">
        <w:rPr>
          <w:color w:val="000000"/>
        </w:rPr>
        <w:t>maaparandusehitiste</w:t>
      </w:r>
      <w:r w:rsidR="00032472">
        <w:rPr>
          <w:color w:val="000000"/>
        </w:rPr>
        <w:t xml:space="preserve"> rekonstrueerimisprojekt</w:t>
      </w:r>
      <w:r w:rsidR="00534CBA">
        <w:rPr>
          <w:color w:val="000000"/>
        </w:rPr>
        <w:t>“</w:t>
      </w:r>
      <w:bookmarkStart w:id="0" w:name="_Hlk144713596"/>
      <w:r w:rsidR="00821E34" w:rsidRPr="00383001">
        <w:t>.</w:t>
      </w:r>
      <w:bookmarkEnd w:id="0"/>
      <w:r w:rsidR="00E939EA">
        <w:rPr>
          <w:color w:val="000000"/>
        </w:rPr>
        <w:t xml:space="preserve"> </w:t>
      </w:r>
    </w:p>
    <w:p w14:paraId="18B864B5" w14:textId="77777777" w:rsidR="00F95511" w:rsidRDefault="00F95511" w:rsidP="00BF4BA2">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BF4BA2">
      <w:pPr>
        <w:tabs>
          <w:tab w:val="left" w:pos="567"/>
        </w:tabs>
        <w:suppressAutoHyphens w:val="0"/>
        <w:autoSpaceDE w:val="0"/>
        <w:autoSpaceDN w:val="0"/>
        <w:adjustRightInd w:val="0"/>
        <w:jc w:val="both"/>
        <w:rPr>
          <w:color w:val="000000"/>
        </w:rPr>
      </w:pPr>
    </w:p>
    <w:p w14:paraId="2E4F39DA" w14:textId="4FC76C95" w:rsidR="00211846" w:rsidRDefault="00211846" w:rsidP="00BF4BA2">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EB4440">
        <w:t>Ove Mengel</w:t>
      </w:r>
      <w:r w:rsidR="00EB4440" w:rsidRPr="00DB5F65">
        <w:t xml:space="preserve">, tel: </w:t>
      </w:r>
      <w:r w:rsidR="00EB4440" w:rsidRPr="00E83502">
        <w:t>53325369</w:t>
      </w:r>
      <w:r w:rsidR="00EB4440" w:rsidRPr="00DB5F65">
        <w:t xml:space="preserve">, e-post </w:t>
      </w:r>
      <w:hyperlink r:id="rId8" w:history="1">
        <w:r w:rsidR="00EB4440" w:rsidRPr="00D55D4B">
          <w:rPr>
            <w:rStyle w:val="Hperlink"/>
          </w:rPr>
          <w:t>ove.mengel@rmk.ee</w:t>
        </w:r>
      </w:hyperlink>
      <w:r w:rsidR="00EB4440">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BF4BA2">
      <w:pPr>
        <w:tabs>
          <w:tab w:val="left" w:pos="567"/>
          <w:tab w:val="left" w:pos="709"/>
        </w:tabs>
        <w:jc w:val="both"/>
        <w:rPr>
          <w:color w:val="000000"/>
        </w:rPr>
      </w:pPr>
    </w:p>
    <w:p w14:paraId="553E5A34" w14:textId="1D6661AC" w:rsidR="00790542" w:rsidRDefault="00E278BD" w:rsidP="00BF4BA2">
      <w:pPr>
        <w:tabs>
          <w:tab w:val="left" w:pos="567"/>
          <w:tab w:val="left" w:pos="709"/>
        </w:tabs>
        <w:jc w:val="both"/>
      </w:pPr>
      <w:r w:rsidRPr="00EB2D4B">
        <w:t xml:space="preserve">Töövõtja annab Tellijale valmis Töö lõplikult üle </w:t>
      </w:r>
      <w:r w:rsidR="00797877" w:rsidRPr="00494163">
        <w:t xml:space="preserve">hiljemalt </w:t>
      </w:r>
      <w:r w:rsidR="005A0036" w:rsidRPr="005A0036">
        <w:t>1.09.2026</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BF4BA2">
      <w:pPr>
        <w:tabs>
          <w:tab w:val="left" w:pos="567"/>
          <w:tab w:val="left" w:pos="709"/>
        </w:tabs>
        <w:jc w:val="both"/>
      </w:pPr>
    </w:p>
    <w:p w14:paraId="6995200F" w14:textId="7C00320F" w:rsidR="00907E2A" w:rsidRDefault="00465B96" w:rsidP="00BF4BA2">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BF4BA2" w:rsidRDefault="00664C0C" w:rsidP="00297211">
      <w:pPr>
        <w:pStyle w:val="Pealkiri2"/>
        <w:numPr>
          <w:ilvl w:val="0"/>
          <w:numId w:val="0"/>
        </w:numPr>
        <w:ind w:left="576" w:hanging="576"/>
        <w:jc w:val="both"/>
        <w:rPr>
          <w:rFonts w:ascii="Times New Roman" w:hAnsi="Times New Roman" w:cs="Times New Roman"/>
          <w:i w:val="0"/>
          <w:iCs w:val="0"/>
        </w:rPr>
      </w:pPr>
      <w:r w:rsidRPr="00BF4BA2">
        <w:rPr>
          <w:rFonts w:ascii="Times New Roman" w:hAnsi="Times New Roman" w:cs="Times New Roman"/>
          <w:i w:val="0"/>
          <w:iCs w:val="0"/>
        </w:rPr>
        <w:t>Hanke tehniline kirjeldus</w:t>
      </w:r>
    </w:p>
    <w:p w14:paraId="4D33C039" w14:textId="583647BD" w:rsidR="007E11D1" w:rsidRDefault="001461C4" w:rsidP="00444B33">
      <w:pPr>
        <w:suppressAutoHyphens w:val="0"/>
        <w:autoSpaceDE w:val="0"/>
        <w:autoSpaceDN w:val="0"/>
        <w:adjustRightInd w:val="0"/>
        <w:jc w:val="both"/>
        <w:rPr>
          <w:rFonts w:eastAsia="Calibri"/>
          <w:bCs/>
          <w:lang w:eastAsia="en-US"/>
        </w:rPr>
      </w:pPr>
      <w:r w:rsidRPr="001461C4">
        <w:rPr>
          <w:rFonts w:eastAsia="Calibri"/>
          <w:bCs/>
          <w:lang w:eastAsia="en-US"/>
        </w:rPr>
        <w:t>Väike-</w:t>
      </w:r>
      <w:proofErr w:type="spellStart"/>
      <w:r w:rsidRPr="001461C4">
        <w:rPr>
          <w:rFonts w:eastAsia="Calibri"/>
          <w:bCs/>
          <w:lang w:eastAsia="en-US"/>
        </w:rPr>
        <w:t>Vohu</w:t>
      </w:r>
      <w:proofErr w:type="spellEnd"/>
      <w:r w:rsidRPr="001461C4">
        <w:rPr>
          <w:rFonts w:eastAsia="Calibri"/>
          <w:bCs/>
          <w:lang w:eastAsia="en-US"/>
        </w:rPr>
        <w:t xml:space="preserve"> </w:t>
      </w:r>
      <w:r w:rsidR="003B6AA7" w:rsidRPr="003B6AA7">
        <w:rPr>
          <w:rFonts w:eastAsia="Calibri"/>
          <w:bCs/>
          <w:lang w:eastAsia="en-US"/>
        </w:rPr>
        <w:t xml:space="preserve"> maaparandussüsteemi</w:t>
      </w:r>
      <w:r w:rsidR="003B6AA7">
        <w:rPr>
          <w:rFonts w:eastAsia="Calibri"/>
          <w:bCs/>
          <w:lang w:eastAsia="en-US"/>
        </w:rPr>
        <w:t xml:space="preserve"> (</w:t>
      </w:r>
      <w:r>
        <w:rPr>
          <w:rFonts w:eastAsia="Calibri"/>
          <w:bCs/>
          <w:lang w:eastAsia="en-US"/>
        </w:rPr>
        <w:t>1</w:t>
      </w:r>
      <w:r w:rsidR="002D3693">
        <w:rPr>
          <w:rFonts w:eastAsia="Calibri"/>
          <w:bCs/>
          <w:lang w:eastAsia="en-US"/>
        </w:rPr>
        <w:t>4</w:t>
      </w:r>
      <w:r>
        <w:rPr>
          <w:rFonts w:eastAsia="Calibri"/>
          <w:bCs/>
          <w:lang w:eastAsia="en-US"/>
        </w:rPr>
        <w:t>5</w:t>
      </w:r>
      <w:r w:rsidR="00032472">
        <w:rPr>
          <w:rFonts w:eastAsia="Calibri"/>
          <w:bCs/>
          <w:lang w:eastAsia="en-US"/>
        </w:rPr>
        <w:t xml:space="preserve">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rekonstrueerimine</w:t>
      </w:r>
      <w:r w:rsidR="008E33B5" w:rsidRPr="003201FE">
        <w:rPr>
          <w:rFonts w:eastAsia="Calibri"/>
          <w:bCs/>
          <w:lang w:eastAsia="en-US"/>
        </w:rPr>
        <w:t xml:space="preserve">, </w:t>
      </w:r>
      <w:r w:rsidR="008E33B5" w:rsidRPr="00444B33">
        <w:rPr>
          <w:rFonts w:eastAsia="Calibri"/>
          <w:bCs/>
          <w:lang w:eastAsia="en-US"/>
        </w:rPr>
        <w:t>mis asu</w:t>
      </w:r>
      <w:r w:rsidR="002D3693">
        <w:rPr>
          <w:rFonts w:eastAsia="Calibri"/>
          <w:bCs/>
          <w:lang w:eastAsia="en-US"/>
        </w:rPr>
        <w:t>b</w:t>
      </w:r>
      <w:r w:rsidR="008E33B5" w:rsidRPr="00444B33">
        <w:rPr>
          <w:rFonts w:eastAsia="Calibri"/>
          <w:bCs/>
          <w:lang w:eastAsia="en-US"/>
        </w:rPr>
        <w:t xml:space="preserve"> </w:t>
      </w:r>
      <w:r w:rsidR="002D3693">
        <w:rPr>
          <w:rFonts w:eastAsia="Calibri"/>
          <w:bCs/>
          <w:lang w:eastAsia="en-US"/>
        </w:rPr>
        <w:t>Pärnu</w:t>
      </w:r>
      <w:r w:rsidR="00444B33" w:rsidRPr="00444B33">
        <w:rPr>
          <w:rFonts w:eastAsia="Calibri"/>
          <w:bCs/>
          <w:lang w:eastAsia="en-US"/>
        </w:rPr>
        <w:t xml:space="preserve"> maakonnas, </w:t>
      </w:r>
      <w:r>
        <w:rPr>
          <w:rFonts w:eastAsia="Calibri"/>
          <w:bCs/>
          <w:lang w:eastAsia="en-US"/>
        </w:rPr>
        <w:t>Saarde</w:t>
      </w:r>
      <w:r w:rsidR="00444B33" w:rsidRPr="00444B33">
        <w:rPr>
          <w:rFonts w:eastAsia="Calibri"/>
          <w:bCs/>
          <w:lang w:eastAsia="en-US"/>
        </w:rPr>
        <w:t xml:space="preserve"> vallas, </w:t>
      </w:r>
      <w:r w:rsidR="00924CC3">
        <w:rPr>
          <w:rFonts w:eastAsia="Calibri"/>
          <w:bCs/>
          <w:lang w:eastAsia="en-US"/>
        </w:rPr>
        <w:t>Jaamaküla</w:t>
      </w:r>
      <w:r w:rsidR="00444B33" w:rsidRPr="00444B33">
        <w:rPr>
          <w:rFonts w:eastAsia="Calibri"/>
          <w:bCs/>
          <w:lang w:eastAsia="en-US"/>
        </w:rPr>
        <w:t xml:space="preserve"> külas</w:t>
      </w:r>
      <w:r w:rsidR="00C11742">
        <w:rPr>
          <w:rFonts w:eastAsia="Calibri"/>
          <w:bCs/>
          <w:lang w:eastAsia="en-US"/>
        </w:rPr>
        <w:t xml:space="preserve"> </w:t>
      </w:r>
      <w:r w:rsidR="00C11742" w:rsidRPr="00C11742">
        <w:rPr>
          <w:rFonts w:eastAsia="Calibri"/>
          <w:bCs/>
          <w:lang w:eastAsia="en-US"/>
        </w:rPr>
        <w:t>katastriüksusel 75601:001:0679</w:t>
      </w:r>
      <w:r w:rsidR="00C05FA5" w:rsidRPr="00444B33">
        <w:rPr>
          <w:rFonts w:eastAsia="Calibri"/>
          <w:bCs/>
          <w:lang w:eastAsia="en-US"/>
        </w:rPr>
        <w:t>.</w:t>
      </w:r>
    </w:p>
    <w:p w14:paraId="2B0F1940" w14:textId="2E587BBB" w:rsidR="007872BE" w:rsidRPr="00352B4E" w:rsidRDefault="007872BE" w:rsidP="00444B33">
      <w:pPr>
        <w:suppressAutoHyphens w:val="0"/>
        <w:autoSpaceDE w:val="0"/>
        <w:autoSpaceDN w:val="0"/>
        <w:adjustRightInd w:val="0"/>
        <w:jc w:val="both"/>
        <w:rPr>
          <w:rFonts w:eastAsia="Calibri"/>
          <w:bCs/>
          <w:highlight w:val="yellow"/>
          <w:lang w:eastAsia="en-US"/>
        </w:rPr>
      </w:pPr>
      <w:r w:rsidRPr="007872BE">
        <w:rPr>
          <w:rFonts w:eastAsia="Calibri"/>
          <w:bCs/>
          <w:lang w:eastAsia="en-US"/>
        </w:rPr>
        <w:t xml:space="preserve">Juurdepääsuteedeks </w:t>
      </w:r>
      <w:r w:rsidR="00924CC3" w:rsidRPr="00924CC3">
        <w:rPr>
          <w:rFonts w:eastAsia="Calibri"/>
          <w:bCs/>
          <w:lang w:eastAsia="en-US"/>
        </w:rPr>
        <w:t>Väike-</w:t>
      </w:r>
      <w:proofErr w:type="spellStart"/>
      <w:r w:rsidR="00924CC3" w:rsidRPr="00924CC3">
        <w:rPr>
          <w:rFonts w:eastAsia="Calibri"/>
          <w:bCs/>
          <w:lang w:eastAsia="en-US"/>
        </w:rPr>
        <w:t>Vohu</w:t>
      </w:r>
      <w:proofErr w:type="spellEnd"/>
      <w:r w:rsidR="00924CC3" w:rsidRPr="00924CC3">
        <w:rPr>
          <w:rFonts w:eastAsia="Calibri"/>
          <w:bCs/>
          <w:lang w:eastAsia="en-US"/>
        </w:rPr>
        <w:t xml:space="preserve"> </w:t>
      </w:r>
      <w:r w:rsidRPr="007872BE">
        <w:rPr>
          <w:rFonts w:eastAsia="Calibri"/>
          <w:bCs/>
          <w:lang w:eastAsia="en-US"/>
        </w:rPr>
        <w:t>maaparandussüsteemi alale</w:t>
      </w:r>
      <w:r w:rsidR="00ED73F9">
        <w:rPr>
          <w:rFonts w:eastAsia="Calibri"/>
          <w:bCs/>
          <w:lang w:eastAsia="en-US"/>
        </w:rPr>
        <w:t xml:space="preserve"> on </w:t>
      </w:r>
      <w:r w:rsidR="00ED73F9" w:rsidRPr="00ED73F9">
        <w:rPr>
          <w:rFonts w:eastAsia="Calibri"/>
          <w:bCs/>
          <w:lang w:eastAsia="en-US"/>
        </w:rPr>
        <w:t>19343</w:t>
      </w:r>
      <w:r w:rsidR="00ED73F9">
        <w:rPr>
          <w:rFonts w:eastAsia="Calibri"/>
          <w:bCs/>
          <w:lang w:eastAsia="en-US"/>
        </w:rPr>
        <w:t xml:space="preserve"> </w:t>
      </w:r>
      <w:r w:rsidR="00ED73F9" w:rsidRPr="00ED73F9">
        <w:rPr>
          <w:rFonts w:eastAsia="Calibri"/>
          <w:bCs/>
          <w:lang w:eastAsia="en-US"/>
        </w:rPr>
        <w:t xml:space="preserve">Surju-Seljametsa kõrvalmaantee 8,68 km, </w:t>
      </w:r>
      <w:proofErr w:type="spellStart"/>
      <w:r w:rsidR="00ED73F9" w:rsidRPr="00ED73F9">
        <w:rPr>
          <w:rFonts w:eastAsia="Calibri"/>
          <w:bCs/>
          <w:lang w:eastAsia="en-US"/>
        </w:rPr>
        <w:t>mahasõiduga</w:t>
      </w:r>
      <w:proofErr w:type="spellEnd"/>
      <w:r w:rsidR="00ED73F9" w:rsidRPr="00ED73F9">
        <w:rPr>
          <w:rFonts w:eastAsia="Calibri"/>
          <w:bCs/>
          <w:lang w:eastAsia="en-US"/>
        </w:rPr>
        <w:t xml:space="preserve"> maaparandusehitist teenindavale Laimetsa teele</w:t>
      </w:r>
      <w:r w:rsidR="00B83349" w:rsidRPr="00B83349">
        <w:rPr>
          <w:rFonts w:eastAsia="Calibri"/>
          <w:bCs/>
          <w:lang w:eastAsia="en-US"/>
        </w:rPr>
        <w:t>.</w:t>
      </w:r>
    </w:p>
    <w:p w14:paraId="31E52701" w14:textId="2A45894E" w:rsidR="005A12C0" w:rsidRPr="00B83349" w:rsidRDefault="00507251" w:rsidP="00F92AA3">
      <w:pPr>
        <w:suppressAutoHyphens w:val="0"/>
        <w:autoSpaceDE w:val="0"/>
        <w:autoSpaceDN w:val="0"/>
        <w:adjustRightInd w:val="0"/>
        <w:jc w:val="both"/>
        <w:rPr>
          <w:lang w:eastAsia="et-EE"/>
        </w:rPr>
      </w:pPr>
      <w:r w:rsidRPr="00B83349">
        <w:rPr>
          <w:lang w:eastAsia="et-EE"/>
        </w:rPr>
        <w:t xml:space="preserve">Vajalikud raietööd on </w:t>
      </w:r>
      <w:r w:rsidR="006E419E" w:rsidRPr="00B83349">
        <w:rPr>
          <w:lang w:eastAsia="et-EE"/>
        </w:rPr>
        <w:t>RMK poolt te</w:t>
      </w:r>
      <w:r w:rsidR="0044620D">
        <w:rPr>
          <w:lang w:eastAsia="et-EE"/>
        </w:rPr>
        <w:t>htud</w:t>
      </w:r>
      <w:r w:rsidR="006E419E" w:rsidRPr="00B83349">
        <w:rPr>
          <w:lang w:eastAsia="et-EE"/>
        </w:rPr>
        <w:t xml:space="preserve">. </w:t>
      </w:r>
      <w:r w:rsidR="0073661F" w:rsidRPr="00B83349">
        <w:rPr>
          <w:lang w:eastAsia="et-EE"/>
        </w:rPr>
        <w:t xml:space="preserve">Tegemata jäänud </w:t>
      </w:r>
      <w:r w:rsidR="0051785D" w:rsidRPr="00B83349">
        <w:rPr>
          <w:lang w:eastAsia="et-EE"/>
        </w:rPr>
        <w:t>puude ja põõsast</w:t>
      </w:r>
      <w:r w:rsidR="001B4A62" w:rsidRPr="00B83349">
        <w:rPr>
          <w:lang w:eastAsia="et-EE"/>
        </w:rPr>
        <w:t xml:space="preserve">e raie ja </w:t>
      </w:r>
      <w:proofErr w:type="spellStart"/>
      <w:r w:rsidR="001B4A62" w:rsidRPr="00B83349">
        <w:rPr>
          <w:lang w:eastAsia="et-EE"/>
        </w:rPr>
        <w:t>kokkuveo</w:t>
      </w:r>
      <w:proofErr w:type="spellEnd"/>
      <w:r w:rsidR="0073661F" w:rsidRPr="00B83349">
        <w:rPr>
          <w:lang w:eastAsia="et-EE"/>
        </w:rPr>
        <w:t xml:space="preserve"> teostab ehitaja</w:t>
      </w:r>
      <w:r w:rsidR="001B4A62" w:rsidRPr="00B83349">
        <w:rPr>
          <w:lang w:eastAsia="et-EE"/>
        </w:rPr>
        <w:t xml:space="preserve">. </w:t>
      </w:r>
      <w:r w:rsidR="001049B5" w:rsidRPr="00B83349">
        <w:rPr>
          <w:lang w:eastAsia="et-EE"/>
        </w:rPr>
        <w:t xml:space="preserve">Raie käigus tuleb teha raiutavatest puudest etteantud sortimenti, see kokku vedada ja ladustada etteantud kohta. </w:t>
      </w:r>
      <w:r w:rsidR="004D6D28" w:rsidRPr="00B83349">
        <w:rPr>
          <w:lang w:eastAsia="et-EE"/>
        </w:rPr>
        <w:t>Eramaadega piirnevatel kraavidel on lubatud kraavi välisserval ainult võsa raie.</w:t>
      </w:r>
    </w:p>
    <w:p w14:paraId="14025A19" w14:textId="0FD81766" w:rsidR="00BB55D0" w:rsidRPr="00CF0CB6" w:rsidRDefault="0089129C" w:rsidP="006350EB">
      <w:pPr>
        <w:suppressAutoHyphens w:val="0"/>
        <w:autoSpaceDE w:val="0"/>
        <w:autoSpaceDN w:val="0"/>
        <w:adjustRightInd w:val="0"/>
        <w:jc w:val="both"/>
      </w:pPr>
      <w:r w:rsidRPr="00CF0CB6">
        <w:rPr>
          <w:bCs/>
        </w:rPr>
        <w:t xml:space="preserve">Edasi tuleb teostada </w:t>
      </w:r>
      <w:r w:rsidR="009166AD" w:rsidRPr="00CF0CB6">
        <w:rPr>
          <w:bCs/>
        </w:rPr>
        <w:t>kändude juurimine</w:t>
      </w:r>
      <w:r w:rsidR="002E7427" w:rsidRPr="00CF0CB6">
        <w:rPr>
          <w:bCs/>
        </w:rPr>
        <w:t xml:space="preserve"> (</w:t>
      </w:r>
      <w:r w:rsidR="0044620D">
        <w:rPr>
          <w:bCs/>
        </w:rPr>
        <w:t>11,4</w:t>
      </w:r>
      <w:r w:rsidR="002E7427" w:rsidRPr="00CF0CB6">
        <w:rPr>
          <w:bCs/>
        </w:rPr>
        <w:t xml:space="preserve"> ha)</w:t>
      </w:r>
      <w:r w:rsidR="000C4D89" w:rsidRPr="00CF0CB6">
        <w:rPr>
          <w:bCs/>
        </w:rPr>
        <w:t xml:space="preserve">. </w:t>
      </w:r>
      <w:r w:rsidR="00BB55D0" w:rsidRPr="00CF0CB6">
        <w:rPr>
          <w:bCs/>
        </w:rPr>
        <w:t xml:space="preserve">Kännud juuritakse </w:t>
      </w:r>
      <w:r w:rsidR="006E235F" w:rsidRPr="00CF0CB6">
        <w:rPr>
          <w:bCs/>
        </w:rPr>
        <w:t xml:space="preserve">teede puhul </w:t>
      </w:r>
      <w:r w:rsidR="00BB55D0" w:rsidRPr="00CF0CB6">
        <w:rPr>
          <w:bCs/>
        </w:rPr>
        <w:t>kogu teetrassi laiuse ulatuses</w:t>
      </w:r>
      <w:r w:rsidR="00A14104" w:rsidRPr="00CF0CB6">
        <w:rPr>
          <w:bCs/>
        </w:rPr>
        <w:t xml:space="preserve"> ja </w:t>
      </w:r>
      <w:r w:rsidR="00953368" w:rsidRPr="00CF0CB6">
        <w:rPr>
          <w:bCs/>
        </w:rPr>
        <w:t>koondatakse hunnikutesse</w:t>
      </w:r>
      <w:r w:rsidR="00230147" w:rsidRPr="00CF0CB6">
        <w:rPr>
          <w:bCs/>
        </w:rPr>
        <w:t xml:space="preserve">. </w:t>
      </w:r>
      <w:r w:rsidR="00020020" w:rsidRPr="00CF0CB6">
        <w:rPr>
          <w:bCs/>
        </w:rPr>
        <w:t>Võsaga kaetud aladel töödeldakse kraavi nõlva võimalusel freesimise teel või eemaldatakse võsa juurestik sette eemaldamise käigus.</w:t>
      </w:r>
      <w:r w:rsidR="006266B3" w:rsidRPr="00CF0CB6">
        <w:rPr>
          <w:bCs/>
        </w:rPr>
        <w:t xml:space="preserve"> </w:t>
      </w:r>
      <w:r w:rsidR="00D34133" w:rsidRPr="00CF0CB6">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CF0CB6">
        <w:rPr>
          <w:bCs/>
        </w:rPr>
        <w:t>Juuritud känn</w:t>
      </w:r>
      <w:r w:rsidR="00330E2F" w:rsidRPr="00CF0CB6">
        <w:rPr>
          <w:bCs/>
        </w:rPr>
        <w:t>ud ja väljatulnud kivid</w:t>
      </w:r>
      <w:r w:rsidR="00BC2995" w:rsidRPr="00CF0CB6">
        <w:rPr>
          <w:bCs/>
        </w:rPr>
        <w:t xml:space="preserve"> </w:t>
      </w:r>
      <w:r w:rsidR="00330E2F" w:rsidRPr="00CF0CB6">
        <w:rPr>
          <w:bCs/>
        </w:rPr>
        <w:lastRenderedPageBreak/>
        <w:t>tuleb paigutada trassi äärde nii, et ei tekiks katkematut valli, vahe tuleb jätta iga 25m tagant.</w:t>
      </w:r>
      <w:r w:rsidR="00CA6293" w:rsidRPr="00CF0CB6">
        <w:rPr>
          <w:bCs/>
        </w:rPr>
        <w:t xml:space="preserve"> </w:t>
      </w:r>
      <w:r w:rsidR="00EA5E7E" w:rsidRPr="00CF0CB6">
        <w:rPr>
          <w:bCs/>
        </w:rPr>
        <w:t>Kraavide kaeve pinnast ja se</w:t>
      </w:r>
      <w:r w:rsidR="00CA6293" w:rsidRPr="00CF0CB6">
        <w:rPr>
          <w:bCs/>
        </w:rPr>
        <w:t xml:space="preserve">tte võib paigutada ka olemasoleva mulde taha, kuid see peab jääma sellest madalamale. </w:t>
      </w:r>
      <w:r w:rsidR="009166AD" w:rsidRPr="00CF0CB6">
        <w:rPr>
          <w:bCs/>
        </w:rPr>
        <w:t>Kraavi teepoolsed perved peavad olema töödeldud tasemel, mis võimaldab mehhaniseeritud hooldust.</w:t>
      </w:r>
      <w:r w:rsidR="000B70FA" w:rsidRPr="00CF0CB6">
        <w:t xml:space="preserve"> </w:t>
      </w:r>
    </w:p>
    <w:p w14:paraId="21BCD4F8" w14:textId="40EF2095" w:rsidR="00EE28A2" w:rsidRDefault="003E6254" w:rsidP="00884097">
      <w:pPr>
        <w:suppressAutoHyphens w:val="0"/>
        <w:autoSpaceDE w:val="0"/>
        <w:autoSpaceDN w:val="0"/>
        <w:adjustRightInd w:val="0"/>
        <w:jc w:val="both"/>
      </w:pPr>
      <w:r w:rsidRPr="0074478E">
        <w:t xml:space="preserve">Vooluvees liikuva sette kinni pidamiseks </w:t>
      </w:r>
      <w:r w:rsidR="00EE28A2" w:rsidRPr="0074478E">
        <w:t>ja kan</w:t>
      </w:r>
      <w:r w:rsidR="00001D30" w:rsidRPr="0074478E">
        <w:t>de vältimiseks</w:t>
      </w:r>
      <w:r w:rsidR="00EE28A2" w:rsidRPr="0074478E">
        <w:t xml:space="preserve"> eesvooludesse, teostatakse ehitustöid madalveeperioodil </w:t>
      </w:r>
      <w:r w:rsidR="002A0480">
        <w:t>ja</w:t>
      </w:r>
      <w:r w:rsidR="00EE28A2" w:rsidRPr="0074478E">
        <w:t xml:space="preserve"> sette</w:t>
      </w:r>
      <w:r w:rsidR="00726DB2" w:rsidRPr="0074478E">
        <w:t>basse</w:t>
      </w:r>
      <w:r w:rsidR="00AB07B4" w:rsidRPr="0074478E">
        <w:t>i</w:t>
      </w:r>
      <w:r w:rsidR="00EE28A2" w:rsidRPr="0074478E">
        <w:t>ni</w:t>
      </w:r>
      <w:r w:rsidR="002A0480">
        <w:t>de</w:t>
      </w:r>
      <w:r w:rsidR="00D7505B" w:rsidRPr="0074478E">
        <w:t xml:space="preserve"> </w:t>
      </w:r>
      <w:r w:rsidR="002A0480" w:rsidRPr="002A0480">
        <w:t xml:space="preserve">SB1 ja SB2 </w:t>
      </w:r>
      <w:r w:rsidR="00D7505B" w:rsidRPr="0074478E">
        <w:t>rajamine</w:t>
      </w:r>
      <w:r w:rsidR="008567E6" w:rsidRPr="0074478E">
        <w:t xml:space="preserve"> </w:t>
      </w:r>
      <w:r w:rsidR="002A0480" w:rsidRPr="002A0480">
        <w:t>ning eesvoolu oleva settebasseini SB3 puhastamine.</w:t>
      </w:r>
      <w:r w:rsidR="002A0480">
        <w:t xml:space="preserve"> </w:t>
      </w:r>
      <w:r w:rsidR="00884097">
        <w:t xml:space="preserve">Settebassein SB1 (mõõtmed maapinnal 24x10m) rajatakse eesvoolule 20, RMK kinnistu piirile, kuhu suubuvad kuivenduskraavid 100 ja 101. Olemasolev settebassein SB3 on maapinnalt mõõtmetega 44x10m on ettenähtud puhastada setetest </w:t>
      </w:r>
      <w:r w:rsidR="00CD179F">
        <w:t xml:space="preserve">mille paksus on </w:t>
      </w:r>
      <w:r w:rsidR="00884097">
        <w:t xml:space="preserve"> sissevoolul 50cm j</w:t>
      </w:r>
      <w:r w:rsidR="00CD179F">
        <w:t xml:space="preserve">a </w:t>
      </w:r>
      <w:r w:rsidR="00884097">
        <w:t xml:space="preserve">väljavoolul 20cm. </w:t>
      </w:r>
      <w:r w:rsidR="00CD179F">
        <w:t>K</w:t>
      </w:r>
      <w:r w:rsidR="00884097">
        <w:t xml:space="preserve">raavile 122, </w:t>
      </w:r>
      <w:r w:rsidR="00CD179F">
        <w:t>rajatakse settebassein</w:t>
      </w:r>
      <w:r w:rsidR="00884097">
        <w:t xml:space="preserve"> SB2 (mõõtmed maapinnal 16x9m). </w:t>
      </w:r>
    </w:p>
    <w:p w14:paraId="2AE5FA60" w14:textId="7175DF55" w:rsidR="00F93877" w:rsidRDefault="003E6254" w:rsidP="00F93877">
      <w:pPr>
        <w:suppressAutoHyphens w:val="0"/>
        <w:autoSpaceDE w:val="0"/>
        <w:autoSpaceDN w:val="0"/>
        <w:adjustRightInd w:val="0"/>
        <w:jc w:val="both"/>
        <w:rPr>
          <w:highlight w:val="yellow"/>
        </w:rPr>
      </w:pPr>
      <w:r w:rsidRPr="003023C4">
        <w:t xml:space="preserve">Sette kinni pidamise ja veelembestele liikidele elupaikade suurendamise eesmärgil rajada </w:t>
      </w:r>
      <w:r w:rsidR="002863E8">
        <w:t>8</w:t>
      </w:r>
      <w:r w:rsidRPr="003023C4">
        <w:t xml:space="preserve"> leevendusveekogu/kraavilaiendit. </w:t>
      </w:r>
      <w:r w:rsidR="00800B0E" w:rsidRPr="003023C4">
        <w:t>Leevendusveekogud on veejuhtme põhja süvendid, mis kaevatakse rekonstrueeritava kraavi põhja, 0,</w:t>
      </w:r>
      <w:r w:rsidR="00BE01F6" w:rsidRPr="003023C4">
        <w:t>4</w:t>
      </w:r>
      <w:r w:rsidR="00800B0E" w:rsidRPr="003023C4">
        <w:t xml:space="preserve"> m sügavuse süvendina, </w:t>
      </w:r>
      <w:r w:rsidR="00157477" w:rsidRPr="003023C4">
        <w:t>põhjalaiusega 2,0 m ja põhja pikkusega 4,0 m</w:t>
      </w:r>
      <w:r w:rsidR="00800B0E" w:rsidRPr="003023C4">
        <w:t>. Leevendusveekogu põhja laiuseks on projekteeritud 1 m, üks nõlv kaevatakse nõlvusega 1:3.</w:t>
      </w:r>
      <w:r w:rsidR="00800B0E" w:rsidRPr="00352B4E">
        <w:rPr>
          <w:highlight w:val="yellow"/>
        </w:rPr>
        <w:t xml:space="preserve"> </w:t>
      </w:r>
    </w:p>
    <w:p w14:paraId="7C20AD1C" w14:textId="14073C7C" w:rsidR="005B4172" w:rsidRPr="00DB118D" w:rsidRDefault="00A649EF" w:rsidP="005B4172">
      <w:pPr>
        <w:suppressAutoHyphens w:val="0"/>
        <w:autoSpaceDE w:val="0"/>
        <w:autoSpaceDN w:val="0"/>
        <w:adjustRightInd w:val="0"/>
        <w:jc w:val="both"/>
      </w:pPr>
      <w:r w:rsidRPr="00A649EF">
        <w:t>Väike-</w:t>
      </w:r>
      <w:proofErr w:type="spellStart"/>
      <w:r w:rsidRPr="00A649EF">
        <w:t>Vohu</w:t>
      </w:r>
      <w:proofErr w:type="spellEnd"/>
      <w:r w:rsidRPr="00A649EF">
        <w:t xml:space="preserve"> </w:t>
      </w:r>
      <w:r w:rsidR="000721ED" w:rsidRPr="00DB118D">
        <w:t xml:space="preserve"> objektil teostatakse kraavidel </w:t>
      </w:r>
      <w:r w:rsidR="00E621AC" w:rsidRPr="00DB118D">
        <w:t>kaeve</w:t>
      </w:r>
      <w:r w:rsidR="005C51EF" w:rsidRPr="00DB118D">
        <w:t xml:space="preserve">töid </w:t>
      </w:r>
      <w:r w:rsidR="0035167C" w:rsidRPr="00DB118D">
        <w:t>mahus (</w:t>
      </w:r>
      <w:r w:rsidR="00FA7ABF" w:rsidRPr="00DB118D">
        <w:t>0,5</w:t>
      </w:r>
      <w:r w:rsidR="00387306" w:rsidRPr="00DB118D">
        <w:t>-</w:t>
      </w:r>
      <w:r w:rsidR="00FA7ABF" w:rsidRPr="00DB118D">
        <w:t>1,</w:t>
      </w:r>
      <w:r w:rsidR="00387306" w:rsidRPr="00DB118D">
        <w:t>2</w:t>
      </w:r>
      <w:r w:rsidR="000E004D" w:rsidRPr="00DB118D">
        <w:t xml:space="preserve"> m³/m). </w:t>
      </w:r>
      <w:r w:rsidR="005B4172" w:rsidRPr="00DB118D">
        <w:t xml:space="preserve">Veejuhtmete algsed parameetrid on olnud – keskmine sügavus 0,7...1,6 m, põhja laius  0,3...0,8 m ja nõlvus </w:t>
      </w:r>
      <w:r w:rsidR="007E5535" w:rsidRPr="00DB118D">
        <w:t xml:space="preserve">on </w:t>
      </w:r>
      <w:r w:rsidR="005B4172" w:rsidRPr="00DB118D">
        <w:t xml:space="preserve">käesolevaks ajaks väljakujunenud 1:2). Veejuhtmete </w:t>
      </w:r>
      <w:r w:rsidR="007E5535" w:rsidRPr="00DB118D">
        <w:t>ehituse järgseks</w:t>
      </w:r>
      <w:r w:rsidR="00B74DB0" w:rsidRPr="00DB118D">
        <w:t>parameetriteks</w:t>
      </w:r>
      <w:r w:rsidR="005B4172" w:rsidRPr="00DB118D">
        <w:t xml:space="preserve"> on -  keskmine sügavus 0,8 ...1,6 m, põhja laius 0,6...0,8 m ja nõlvus 1:2.</w:t>
      </w:r>
    </w:p>
    <w:p w14:paraId="53ED48ED" w14:textId="1290069A" w:rsidR="00730BB7" w:rsidRPr="00DB118D" w:rsidRDefault="00730BB7" w:rsidP="006350EB">
      <w:pPr>
        <w:suppressAutoHyphens w:val="0"/>
        <w:autoSpaceDE w:val="0"/>
        <w:autoSpaceDN w:val="0"/>
        <w:adjustRightInd w:val="0"/>
        <w:jc w:val="both"/>
      </w:pPr>
      <w:r w:rsidRPr="00DB118D">
        <w:t xml:space="preserve">Mullavalli taha koguneva vee ärajuhtimiseks on reljeefi madalamates kohtades ette nähtud </w:t>
      </w:r>
      <w:r w:rsidR="00D846C2" w:rsidRPr="00DB118D">
        <w:t xml:space="preserve">ehitada </w:t>
      </w:r>
      <w:r w:rsidR="00331AF9">
        <w:t>12</w:t>
      </w:r>
      <w:r w:rsidR="004C218C" w:rsidRPr="00DB118D">
        <w:t xml:space="preserve"> tk </w:t>
      </w:r>
      <w:r w:rsidR="00D846C2" w:rsidRPr="00DB118D">
        <w:t>vallialu</w:t>
      </w:r>
      <w:r w:rsidR="00E02409" w:rsidRPr="00DB118D">
        <w:t>st</w:t>
      </w:r>
      <w:r w:rsidR="00D846C2" w:rsidRPr="00DB118D">
        <w:t xml:space="preserve"> veeviimari</w:t>
      </w:r>
      <w:r w:rsidR="00E02409" w:rsidRPr="00DB118D">
        <w:t>t</w:t>
      </w:r>
      <w:r w:rsidR="00D846C2" w:rsidRPr="00DB118D">
        <w:t xml:space="preserve"> (vt tüüpjoonis 1.7 vallialune veeviimar VV-300). Kõikide rajatavate veeviimarite täpne asukoht määratakse ehitustööde ajal. </w:t>
      </w:r>
      <w:r w:rsidRPr="00DB118D">
        <w:t xml:space="preserve">Veeviimarid on ette nähtud rajada plasttorust (SN8) ning </w:t>
      </w:r>
      <w:proofErr w:type="spellStart"/>
      <w:r w:rsidRPr="00DB118D">
        <w:t>siseläbimõõduga</w:t>
      </w:r>
      <w:proofErr w:type="spellEnd"/>
      <w:r w:rsidRPr="00DB118D">
        <w:t xml:space="preserve"> 300 mm vastavalt kogumikule „Maaparandusrajatiste tüüpjoonised“ (Tallinn, 2019).</w:t>
      </w:r>
      <w:r w:rsidR="007E1C17">
        <w:t xml:space="preserve"> Veeviimarile rajatakse mattotsak MAO.</w:t>
      </w:r>
    </w:p>
    <w:p w14:paraId="3B5D817B" w14:textId="48B31966" w:rsidR="00AC5BEE" w:rsidRPr="00331AF9" w:rsidRDefault="00331AF9" w:rsidP="007A73EA">
      <w:pPr>
        <w:suppressAutoHyphens w:val="0"/>
        <w:autoSpaceDE w:val="0"/>
        <w:autoSpaceDN w:val="0"/>
        <w:adjustRightInd w:val="0"/>
        <w:jc w:val="both"/>
        <w:rPr>
          <w:highlight w:val="yellow"/>
        </w:rPr>
      </w:pPr>
      <w:r w:rsidRPr="00331AF9">
        <w:t>Väike-</w:t>
      </w:r>
      <w:proofErr w:type="spellStart"/>
      <w:r w:rsidRPr="00331AF9">
        <w:t>Vohu</w:t>
      </w:r>
      <w:proofErr w:type="spellEnd"/>
      <w:r w:rsidRPr="00331AF9">
        <w:t xml:space="preserve"> </w:t>
      </w:r>
      <w:r w:rsidR="005148CA" w:rsidRPr="00DA319E">
        <w:t xml:space="preserve">maaparandussüsteemil </w:t>
      </w:r>
      <w:r w:rsidR="001F49DC" w:rsidRPr="00D5417B">
        <w:t xml:space="preserve">rekonstrueeritakse </w:t>
      </w:r>
      <w:r w:rsidR="007E1C17" w:rsidRPr="00D5417B">
        <w:t>3</w:t>
      </w:r>
      <w:r w:rsidR="001F49DC" w:rsidRPr="00D5417B">
        <w:t xml:space="preserve"> truupi</w:t>
      </w:r>
      <w:r w:rsidR="007B6892">
        <w:t xml:space="preserve"> (</w:t>
      </w:r>
      <w:r w:rsidR="007B6892" w:rsidRPr="007B6892">
        <w:t>T1, T2 ja T3</w:t>
      </w:r>
      <w:r w:rsidR="007B6892">
        <w:t>) ja</w:t>
      </w:r>
      <w:r w:rsidR="001F49DC" w:rsidRPr="00D5417B">
        <w:t xml:space="preserve"> ehitatakse </w:t>
      </w:r>
      <w:r w:rsidR="00D5417B" w:rsidRPr="00D5417B">
        <w:t>6</w:t>
      </w:r>
      <w:r w:rsidR="001F49DC" w:rsidRPr="00D5417B">
        <w:t xml:space="preserve"> uut  truupi</w:t>
      </w:r>
      <w:r w:rsidR="00E23686">
        <w:t xml:space="preserve"> (</w:t>
      </w:r>
      <w:r w:rsidR="00E23686" w:rsidRPr="00E23686">
        <w:t>T30, T31, T32, T33, T34 ja T35</w:t>
      </w:r>
      <w:r w:rsidR="00E23686">
        <w:t>)</w:t>
      </w:r>
      <w:r w:rsidR="00876131" w:rsidRPr="00D5417B">
        <w:t>.</w:t>
      </w:r>
      <w:r w:rsidR="00043750" w:rsidRPr="00D5417B">
        <w:t xml:space="preserve"> </w:t>
      </w:r>
    </w:p>
    <w:p w14:paraId="63254AE4" w14:textId="1BBAFC01" w:rsidR="00C06BCA" w:rsidRPr="00032B48" w:rsidRDefault="00C06BCA" w:rsidP="00C06BCA">
      <w:pPr>
        <w:suppressAutoHyphens w:val="0"/>
        <w:autoSpaceDE w:val="0"/>
        <w:autoSpaceDN w:val="0"/>
        <w:adjustRightInd w:val="0"/>
        <w:jc w:val="both"/>
      </w:pPr>
      <w:r w:rsidRPr="00032B48">
        <w:rPr>
          <w:bCs/>
        </w:rPr>
        <w:t xml:space="preserve">Plasttruubitorud </w:t>
      </w:r>
      <w:r w:rsidR="001B38F3" w:rsidRPr="00032B48">
        <w:rPr>
          <w:bCs/>
        </w:rPr>
        <w:t>Ø40-</w:t>
      </w:r>
      <w:r w:rsidR="00D5417B">
        <w:rPr>
          <w:bCs/>
        </w:rPr>
        <w:t>8</w:t>
      </w:r>
      <w:r w:rsidR="001B38F3" w:rsidRPr="00032B48">
        <w:rPr>
          <w:bCs/>
        </w:rPr>
        <w:t xml:space="preserve">0 cm </w:t>
      </w:r>
      <w:r w:rsidRPr="00032B48">
        <w:rPr>
          <w:bCs/>
        </w:rPr>
        <w:t xml:space="preserve">peavad vastama ringjäikusele SN8, ISO 9969 ja olema seest </w:t>
      </w:r>
      <w:proofErr w:type="spellStart"/>
      <w:r w:rsidRPr="00032B48">
        <w:rPr>
          <w:bCs/>
        </w:rPr>
        <w:t>siledaseinalised</w:t>
      </w:r>
      <w:proofErr w:type="spellEnd"/>
      <w:r w:rsidRPr="00032B48">
        <w:rPr>
          <w:bCs/>
        </w:rPr>
        <w:t>. Uute truupide vähim piki kalle peab olema 1%. Truupide nõutav eluiga peab olema 50a. Truubitorude maksimaalne paigaldusjärgne lubatud deformatsioon on 6%.</w:t>
      </w:r>
      <w:r w:rsidRPr="00032B48">
        <w:t xml:space="preserve"> </w:t>
      </w:r>
      <w:r w:rsidRPr="00032B48">
        <w:rPr>
          <w:bCs/>
        </w:rPr>
        <w:t>Truupide paigaldamisel lähtuda maaparandusrajatiste tüüpjoonistest (2013).</w:t>
      </w:r>
      <w:r w:rsidRPr="00032B48">
        <w:t xml:space="preserve"> Truubitorud tuleb paigaldada vähemalt 15 cm liivalusele. </w:t>
      </w:r>
      <w:proofErr w:type="spellStart"/>
      <w:r w:rsidRPr="00032B48">
        <w:t>Kinniaetav</w:t>
      </w:r>
      <w:proofErr w:type="spellEnd"/>
      <w:r w:rsidRPr="00032B48">
        <w:t xml:space="preserve"> kaevik tuleb toru ümber korralikult 15-30 cm kihtidena tihendada. Truupide ehitamisel minimaalne mineraalse pinnase täitekihi paksus truubitoru peal olema Ø 40-50 cm plasttruubil vähemalt 0,5 m</w:t>
      </w:r>
      <w:r w:rsidR="00895BFB" w:rsidRPr="00895BFB">
        <w:t>, Ø 60 cm plasttruubil 0,55 m</w:t>
      </w:r>
      <w:r w:rsidR="00895BFB">
        <w:t xml:space="preserve"> ja </w:t>
      </w:r>
      <w:r w:rsidR="00895BFB" w:rsidRPr="00895BFB">
        <w:t>Ø 80 cm plasttruubil 0,65 m</w:t>
      </w:r>
      <w:r w:rsidR="00895BFB">
        <w:t>.</w:t>
      </w:r>
    </w:p>
    <w:p w14:paraId="28B6FFD8" w14:textId="6E6C3EAE" w:rsidR="00C06BCA" w:rsidRPr="00032B48" w:rsidRDefault="00C06BCA" w:rsidP="00C06BCA">
      <w:pPr>
        <w:suppressAutoHyphens w:val="0"/>
        <w:autoSpaceDE w:val="0"/>
        <w:autoSpaceDN w:val="0"/>
        <w:adjustRightInd w:val="0"/>
        <w:jc w:val="both"/>
      </w:pPr>
      <w:bookmarkStart w:id="1" w:name="_Hlk120101388"/>
      <w:r w:rsidRPr="00032B48">
        <w:rPr>
          <w:bCs/>
        </w:rPr>
        <w:t xml:space="preserve">Kõikidele 40sm ja 50sm truupidele on ette nähtud ehitada otsakutele kindlustised </w:t>
      </w:r>
      <w:bookmarkEnd w:id="1"/>
      <w:r w:rsidRPr="00032B48">
        <w:rPr>
          <w:bCs/>
        </w:rPr>
        <w:t xml:space="preserve">mattotsakutena tüüpotsakutega: MAO. Truupide mattotsakud, tüüp MAO, tuleb ehitada vastavalt kogumikule „Maaparandusrajatiste tüüpjoonised“ (Tallinn 2013) joonis 3.1-1 kuni 3.1-2. Otsakute rajamiseks truupidele tuleb kasutada nõlvust 1:1,5. </w:t>
      </w:r>
      <w:r w:rsidR="00A24219" w:rsidRPr="00F247EE">
        <w:rPr>
          <w:bCs/>
        </w:rPr>
        <w:t>Kõikidele 60</w:t>
      </w:r>
      <w:r w:rsidR="00A24219">
        <w:rPr>
          <w:bCs/>
        </w:rPr>
        <w:t>sm ja 8</w:t>
      </w:r>
      <w:r w:rsidR="00A24219" w:rsidRPr="00F247EE">
        <w:rPr>
          <w:bCs/>
        </w:rPr>
        <w:t xml:space="preserve">0sm truupidele on ette nähtud ehitada otsakutele kindlustised kivikindlustusotsak MAOK. Otsakute rajamiseks truupidele tuleb kasutada nõlvust 1:1,5 ning järgida vastavaid tüüpjooniseid väljaandest „Maaparandusrajatiste tüüpjoonised“ (Tallinn 2019). </w:t>
      </w:r>
      <w:r w:rsidR="00A24219">
        <w:t>MA</w:t>
      </w:r>
      <w:r w:rsidR="00A24219" w:rsidRPr="00F247EE">
        <w:t xml:space="preserve">OK tüüpi otsakute ehitamisel tuleb kivikindlustuse alune kraavi nõlv süvistada, et peale kindlustuse ehitamist kindlustus ja nõlv oleksid ühes tasapinnas. </w:t>
      </w:r>
      <w:r w:rsidR="00A24219">
        <w:t>MA</w:t>
      </w:r>
      <w:r w:rsidR="00A24219" w:rsidRPr="00F247EE">
        <w:t xml:space="preserve">OK otsakute rajamisel ei kasutata geotekstiili kivide all. </w:t>
      </w:r>
      <w:bookmarkStart w:id="2" w:name="_Hlk113011941"/>
      <w:r w:rsidR="00A24219" w:rsidRPr="00F247EE">
        <w:t xml:space="preserve">Otsakute ja nõlvade kindlustamisel võib kasutada </w:t>
      </w:r>
      <w:proofErr w:type="spellStart"/>
      <w:r w:rsidR="00A24219" w:rsidRPr="00F247EE">
        <w:t>hüdrokülvi</w:t>
      </w:r>
      <w:proofErr w:type="spellEnd"/>
      <w:r w:rsidR="00A24219" w:rsidRPr="00F247EE">
        <w:t>, kuid see peab olema teostatud 50 päeva enne ehituse lõpptähtaega ja ehituse üle andes peab otsakul/kindlustusel kasvama ühtlane elujõuline haljastus.</w:t>
      </w:r>
      <w:bookmarkEnd w:id="2"/>
    </w:p>
    <w:p w14:paraId="0F81D458" w14:textId="5EBDB909" w:rsidR="00C06BCA" w:rsidRPr="00352B4E" w:rsidRDefault="00C06BCA" w:rsidP="00C06BCA">
      <w:pPr>
        <w:suppressAutoHyphens w:val="0"/>
        <w:autoSpaceDE w:val="0"/>
        <w:autoSpaceDN w:val="0"/>
        <w:adjustRightInd w:val="0"/>
        <w:jc w:val="both"/>
        <w:rPr>
          <w:highlight w:val="yellow"/>
        </w:rPr>
      </w:pPr>
      <w:r w:rsidRPr="00352B4E">
        <w:rPr>
          <w:b/>
          <w:bCs/>
          <w:highlight w:val="yellow"/>
        </w:rPr>
        <w:t xml:space="preserve">Truubi otsakute vastuvõtu ajal peab see olema MP Tüüpjoonistes 2019 nõutud mati ulatuses ühtlaselt haljastatud (haljastuse vabasid kohtasid mis on suuremad kui 0,5m2 ei </w:t>
      </w:r>
      <w:r w:rsidRPr="00352B4E">
        <w:rPr>
          <w:b/>
          <w:bCs/>
          <w:highlight w:val="yellow"/>
        </w:rPr>
        <w:lastRenderedPageBreak/>
        <w:t xml:space="preserve">või olla). Haljastuse kõrgus peab olema rohkem kui 10sm ja ei või olla üle 20sm (vastasel juhul tuleb teostada niitmine). Haljastuse saamiseks Tellija tehnilisi tingimusi ei sea (v.a. plastik ja muud analoogsed </w:t>
      </w:r>
      <w:proofErr w:type="spellStart"/>
      <w:r w:rsidRPr="00352B4E">
        <w:rPr>
          <w:b/>
          <w:bCs/>
          <w:highlight w:val="yellow"/>
        </w:rPr>
        <w:t>lagunematud</w:t>
      </w:r>
      <w:proofErr w:type="spellEnd"/>
      <w:r w:rsidRPr="00352B4E">
        <w:rPr>
          <w:b/>
          <w:bCs/>
          <w:highlight w:val="yellow"/>
        </w:rPr>
        <w:t xml:space="preserve"> materjalid on keelatud). Nõuetekohase haljastuse puudumisel tuleb truubi otsak rajada kookosmatiga, 100% kookoskiududest (350 g/m2) ja mille siduselemendiks on </w:t>
      </w:r>
      <w:proofErr w:type="spellStart"/>
      <w:r w:rsidRPr="00352B4E">
        <w:rPr>
          <w:b/>
          <w:bCs/>
          <w:highlight w:val="yellow"/>
        </w:rPr>
        <w:t>jute</w:t>
      </w:r>
      <w:proofErr w:type="spellEnd"/>
      <w:r w:rsidRPr="00352B4E">
        <w:rPr>
          <w:b/>
          <w:bCs/>
          <w:highlight w:val="yellow"/>
        </w:rPr>
        <w:t xml:space="preserve"> nöör/võrk. Plastist</w:t>
      </w:r>
      <w:r w:rsidRPr="00352B4E">
        <w:rPr>
          <w:highlight w:val="yellow"/>
        </w:rPr>
        <w:t xml:space="preserve"> </w:t>
      </w:r>
      <w:r w:rsidRPr="00352B4E">
        <w:rPr>
          <w:b/>
          <w:bCs/>
          <w:highlight w:val="yellow"/>
        </w:rPr>
        <w:t xml:space="preserve">ja muud analoogsetest </w:t>
      </w:r>
      <w:proofErr w:type="spellStart"/>
      <w:r w:rsidRPr="00352B4E">
        <w:rPr>
          <w:b/>
          <w:bCs/>
          <w:highlight w:val="yellow"/>
        </w:rPr>
        <w:t>lagunematutest</w:t>
      </w:r>
      <w:proofErr w:type="spellEnd"/>
      <w:r w:rsidRPr="00352B4E">
        <w:rPr>
          <w:b/>
          <w:bCs/>
          <w:highlight w:val="yellow"/>
        </w:rPr>
        <w:t xml:space="preserve"> materjalidest sidusnöörid/võrgud on keelatud.</w:t>
      </w:r>
      <w:r w:rsidRPr="00352B4E">
        <w:rPr>
          <w:highlight w:val="yellow"/>
        </w:rPr>
        <w:t xml:space="preserve">  </w:t>
      </w:r>
    </w:p>
    <w:p w14:paraId="02BBE367" w14:textId="77777777" w:rsidR="00C06BCA" w:rsidRPr="0087503C" w:rsidRDefault="00C06BCA" w:rsidP="00C06BCA">
      <w:pPr>
        <w:suppressAutoHyphens w:val="0"/>
        <w:autoSpaceDE w:val="0"/>
        <w:autoSpaceDN w:val="0"/>
        <w:adjustRightInd w:val="0"/>
        <w:jc w:val="both"/>
      </w:pPr>
      <w:r w:rsidRPr="0087503C">
        <w:t>Välja kaevatud vanad r/b truubitorud tuleb rekonstrueeritavalt alalt ära vedada ja utiliseerida.</w:t>
      </w:r>
    </w:p>
    <w:p w14:paraId="5FB12DDC" w14:textId="551982D9" w:rsidR="00CD6489" w:rsidRPr="0087503C" w:rsidRDefault="00331AF9" w:rsidP="00C06BCA">
      <w:pPr>
        <w:suppressAutoHyphens w:val="0"/>
        <w:autoSpaceDE w:val="0"/>
        <w:autoSpaceDN w:val="0"/>
        <w:adjustRightInd w:val="0"/>
        <w:jc w:val="both"/>
      </w:pPr>
      <w:r w:rsidRPr="00331AF9">
        <w:t>Väike-</w:t>
      </w:r>
      <w:proofErr w:type="spellStart"/>
      <w:r w:rsidRPr="00331AF9">
        <w:t>Vohu</w:t>
      </w:r>
      <w:proofErr w:type="spellEnd"/>
      <w:r w:rsidR="00CD6489" w:rsidRPr="0087503C">
        <w:t xml:space="preserve"> maaparandussüsteem</w:t>
      </w:r>
      <w:r w:rsidR="00C22CDA" w:rsidRPr="0087503C">
        <w:t xml:space="preserve">i rekonstrueerimisel rajatakse </w:t>
      </w:r>
      <w:r w:rsidR="00E63DF0">
        <w:t>Laimetsa</w:t>
      </w:r>
      <w:r w:rsidR="00E17BD5" w:rsidRPr="0087503C">
        <w:t xml:space="preserve"> teele 1 </w:t>
      </w:r>
      <w:proofErr w:type="spellStart"/>
      <w:r w:rsidR="00E17BD5" w:rsidRPr="0087503C">
        <w:t>mahasõidukoht</w:t>
      </w:r>
      <w:proofErr w:type="spellEnd"/>
      <w:r w:rsidR="00EA32CF" w:rsidRPr="00EA32CF">
        <w:t xml:space="preserve"> </w:t>
      </w:r>
      <w:r w:rsidR="00EA32CF" w:rsidRPr="0087503C">
        <w:t>tüüp M3</w:t>
      </w:r>
      <w:r w:rsidR="00E17BD5" w:rsidRPr="0087503C">
        <w:t xml:space="preserve">, et pääseda kraavi </w:t>
      </w:r>
      <w:r w:rsidR="00E63DF0">
        <w:t>132</w:t>
      </w:r>
      <w:r w:rsidR="00E17BD5" w:rsidRPr="0087503C">
        <w:t xml:space="preserve"> mullavallile</w:t>
      </w:r>
      <w:r w:rsidR="00CD6489" w:rsidRPr="0087503C">
        <w:t xml:space="preserve">. </w:t>
      </w:r>
      <w:proofErr w:type="spellStart"/>
      <w:r w:rsidR="00CD6489" w:rsidRPr="0087503C">
        <w:t>Mahasõidukoh</w:t>
      </w:r>
      <w:r w:rsidR="00EA32CF">
        <w:t>t</w:t>
      </w:r>
      <w:proofErr w:type="spellEnd"/>
      <w:r w:rsidR="00CD6489" w:rsidRPr="0087503C">
        <w:t xml:space="preserve"> ehitatakse vastavalt tüüpjoonisele (20</w:t>
      </w:r>
      <w:r w:rsidR="00420B0A" w:rsidRPr="0087503C">
        <w:t>24</w:t>
      </w:r>
      <w:r w:rsidR="00CD6489" w:rsidRPr="0087503C">
        <w:t>) tüüp M3.</w:t>
      </w:r>
    </w:p>
    <w:p w14:paraId="3FE1A5AC" w14:textId="77777777" w:rsidR="00C441CC" w:rsidRPr="0087503C" w:rsidRDefault="00C441CC" w:rsidP="00C441CC">
      <w:pPr>
        <w:suppressAutoHyphens w:val="0"/>
        <w:autoSpaceDE w:val="0"/>
        <w:autoSpaceDN w:val="0"/>
        <w:adjustRightInd w:val="0"/>
        <w:jc w:val="both"/>
      </w:pPr>
      <w:r w:rsidRPr="0087503C">
        <w:t xml:space="preserve">Rajatiste konstruktsioon ülevalt alla on järgmine: </w:t>
      </w:r>
    </w:p>
    <w:p w14:paraId="4E9D8748" w14:textId="30C3B501" w:rsidR="00C441CC" w:rsidRPr="0087503C" w:rsidRDefault="00DE3D59" w:rsidP="00C441CC">
      <w:pPr>
        <w:pStyle w:val="Loendilik"/>
        <w:numPr>
          <w:ilvl w:val="0"/>
          <w:numId w:val="29"/>
        </w:numPr>
        <w:suppressAutoHyphens w:val="0"/>
        <w:autoSpaceDE w:val="0"/>
        <w:autoSpaceDN w:val="0"/>
        <w:adjustRightInd w:val="0"/>
        <w:ind w:left="567" w:hanging="283"/>
        <w:jc w:val="both"/>
      </w:pPr>
      <w:r w:rsidRPr="0087503C">
        <w:t>H=</w:t>
      </w:r>
      <w:r w:rsidR="00C441CC" w:rsidRPr="0087503C">
        <w:t xml:space="preserve">10 cm purustatud kruus </w:t>
      </w:r>
      <w:proofErr w:type="spellStart"/>
      <w:r w:rsidR="00C441CC" w:rsidRPr="0087503C">
        <w:t>fr</w:t>
      </w:r>
      <w:proofErr w:type="spellEnd"/>
      <w:r w:rsidR="00C441CC" w:rsidRPr="0087503C">
        <w:t xml:space="preserve"> 0/32 mm (Pos 6)</w:t>
      </w:r>
    </w:p>
    <w:p w14:paraId="0C5BC028" w14:textId="29E789CD" w:rsidR="00C441CC" w:rsidRDefault="00DE3D59" w:rsidP="00C441CC">
      <w:pPr>
        <w:pStyle w:val="Loendilik"/>
        <w:numPr>
          <w:ilvl w:val="0"/>
          <w:numId w:val="29"/>
        </w:numPr>
        <w:suppressAutoHyphens w:val="0"/>
        <w:autoSpaceDE w:val="0"/>
        <w:autoSpaceDN w:val="0"/>
        <w:adjustRightInd w:val="0"/>
        <w:ind w:left="567" w:hanging="283"/>
        <w:jc w:val="both"/>
      </w:pPr>
      <w:r>
        <w:t>H=</w:t>
      </w:r>
      <w:r w:rsidR="00C441CC">
        <w:t xml:space="preserve">20 cm purustatud kruus </w:t>
      </w:r>
      <w:proofErr w:type="spellStart"/>
      <w:r w:rsidR="00C441CC">
        <w:t>fr</w:t>
      </w:r>
      <w:proofErr w:type="spellEnd"/>
      <w:r w:rsidR="00C441CC">
        <w:t xml:space="preserve"> 0/63mm (Pos 3</w:t>
      </w:r>
      <w:r>
        <w:t xml:space="preserve"> või 4</w:t>
      </w:r>
      <w:r w:rsidR="00C441CC">
        <w:t>)</w:t>
      </w:r>
    </w:p>
    <w:p w14:paraId="36E780B2" w14:textId="7B324C87" w:rsidR="00C441CC" w:rsidRDefault="00C441CC" w:rsidP="00C441CC">
      <w:pPr>
        <w:pStyle w:val="Loendilik"/>
        <w:numPr>
          <w:ilvl w:val="0"/>
          <w:numId w:val="29"/>
        </w:numPr>
        <w:suppressAutoHyphens w:val="0"/>
        <w:autoSpaceDE w:val="0"/>
        <w:autoSpaceDN w:val="0"/>
        <w:adjustRightInd w:val="0"/>
        <w:ind w:left="567" w:hanging="283"/>
        <w:jc w:val="both"/>
      </w:pPr>
      <w:r>
        <w:t xml:space="preserve">Geotekstiil </w:t>
      </w:r>
      <w:r w:rsidR="00DE3D59" w:rsidRPr="00DE3D59">
        <w:t xml:space="preserve">(Deklareeritud tõmbetugevus MD/CMD ≥20 </w:t>
      </w:r>
      <w:proofErr w:type="spellStart"/>
      <w:r w:rsidR="00DE3D59" w:rsidRPr="00DE3D59">
        <w:t>kN</w:t>
      </w:r>
      <w:proofErr w:type="spellEnd"/>
      <w:r w:rsidR="00DE3D59" w:rsidRPr="00DE3D59">
        <w:t>/m, 5,0 m lai, mittekootud)</w:t>
      </w:r>
    </w:p>
    <w:p w14:paraId="00D43BEB" w14:textId="4E73F800" w:rsidR="00C441CC" w:rsidRPr="004A1BE7" w:rsidRDefault="00C441CC" w:rsidP="00C441CC">
      <w:pPr>
        <w:pStyle w:val="Loendilik"/>
        <w:numPr>
          <w:ilvl w:val="0"/>
          <w:numId w:val="29"/>
        </w:numPr>
        <w:suppressAutoHyphens w:val="0"/>
        <w:autoSpaceDE w:val="0"/>
        <w:autoSpaceDN w:val="0"/>
        <w:adjustRightInd w:val="0"/>
        <w:ind w:left="567" w:hanging="283"/>
        <w:jc w:val="both"/>
      </w:pPr>
      <w:r>
        <w:t>Olemasolev tasandatud mulle/tee</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3"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3"/>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AB40D" w14:textId="77777777" w:rsidR="00DE35C1" w:rsidRDefault="00DE35C1">
      <w:r>
        <w:separator/>
      </w:r>
    </w:p>
  </w:endnote>
  <w:endnote w:type="continuationSeparator" w:id="0">
    <w:p w14:paraId="35F41A62" w14:textId="77777777" w:rsidR="00DE35C1" w:rsidRDefault="00DE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DEB57" w14:textId="77777777" w:rsidR="00DE35C1" w:rsidRDefault="00DE35C1">
      <w:r>
        <w:separator/>
      </w:r>
    </w:p>
  </w:footnote>
  <w:footnote w:type="continuationSeparator" w:id="0">
    <w:p w14:paraId="3195DD28" w14:textId="77777777" w:rsidR="00DE35C1" w:rsidRDefault="00DE3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75B3F4B"/>
    <w:multiLevelType w:val="hybridMultilevel"/>
    <w:tmpl w:val="1E38D548"/>
    <w:lvl w:ilvl="0" w:tplc="0425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34A5BB7"/>
    <w:multiLevelType w:val="hybridMultilevel"/>
    <w:tmpl w:val="332A5190"/>
    <w:lvl w:ilvl="0" w:tplc="7C72973A">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4D243E3"/>
    <w:multiLevelType w:val="hybridMultilevel"/>
    <w:tmpl w:val="276CBA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5"/>
  </w:num>
  <w:num w:numId="4" w16cid:durableId="443236166">
    <w:abstractNumId w:val="4"/>
  </w:num>
  <w:num w:numId="5" w16cid:durableId="876040187">
    <w:abstractNumId w:val="14"/>
  </w:num>
  <w:num w:numId="6" w16cid:durableId="722294908">
    <w:abstractNumId w:val="19"/>
  </w:num>
  <w:num w:numId="7" w16cid:durableId="220212090">
    <w:abstractNumId w:val="21"/>
  </w:num>
  <w:num w:numId="8" w16cid:durableId="826432677">
    <w:abstractNumId w:val="7"/>
  </w:num>
  <w:num w:numId="9" w16cid:durableId="623119017">
    <w:abstractNumId w:val="13"/>
  </w:num>
  <w:num w:numId="10" w16cid:durableId="1358312232">
    <w:abstractNumId w:val="23"/>
  </w:num>
  <w:num w:numId="11" w16cid:durableId="1583097887">
    <w:abstractNumId w:val="29"/>
  </w:num>
  <w:num w:numId="12" w16cid:durableId="490676442">
    <w:abstractNumId w:val="26"/>
  </w:num>
  <w:num w:numId="13" w16cid:durableId="1225293490">
    <w:abstractNumId w:val="20"/>
  </w:num>
  <w:num w:numId="14" w16cid:durableId="1896891602">
    <w:abstractNumId w:val="18"/>
  </w:num>
  <w:num w:numId="15" w16cid:durableId="2013604246">
    <w:abstractNumId w:val="6"/>
  </w:num>
  <w:num w:numId="16" w16cid:durableId="1298413403">
    <w:abstractNumId w:val="28"/>
  </w:num>
  <w:num w:numId="17" w16cid:durableId="980232816">
    <w:abstractNumId w:val="22"/>
  </w:num>
  <w:num w:numId="18" w16cid:durableId="336008387">
    <w:abstractNumId w:val="17"/>
  </w:num>
  <w:num w:numId="19" w16cid:durableId="308442065">
    <w:abstractNumId w:val="10"/>
  </w:num>
  <w:num w:numId="20" w16cid:durableId="1465584613">
    <w:abstractNumId w:val="27"/>
  </w:num>
  <w:num w:numId="21" w16cid:durableId="1215851825">
    <w:abstractNumId w:val="5"/>
  </w:num>
  <w:num w:numId="22" w16cid:durableId="838544063">
    <w:abstractNumId w:val="9"/>
  </w:num>
  <w:num w:numId="23" w16cid:durableId="387344448">
    <w:abstractNumId w:val="12"/>
  </w:num>
  <w:num w:numId="24" w16cid:durableId="1929536876">
    <w:abstractNumId w:val="30"/>
  </w:num>
  <w:num w:numId="25" w16cid:durableId="1929382528">
    <w:abstractNumId w:val="8"/>
  </w:num>
  <w:num w:numId="26" w16cid:durableId="1213809695">
    <w:abstractNumId w:val="15"/>
  </w:num>
  <w:num w:numId="27" w16cid:durableId="1234466308">
    <w:abstractNumId w:val="24"/>
  </w:num>
  <w:num w:numId="28" w16cid:durableId="1326711932">
    <w:abstractNumId w:val="16"/>
  </w:num>
  <w:num w:numId="29" w16cid:durableId="14356332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161"/>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472"/>
    <w:rsid w:val="00032836"/>
    <w:rsid w:val="00032888"/>
    <w:rsid w:val="00032B48"/>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1C4"/>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477"/>
    <w:rsid w:val="00157D3E"/>
    <w:rsid w:val="001604E2"/>
    <w:rsid w:val="00160F7D"/>
    <w:rsid w:val="00161A1B"/>
    <w:rsid w:val="00161EC7"/>
    <w:rsid w:val="00162648"/>
    <w:rsid w:val="00162BF4"/>
    <w:rsid w:val="00163626"/>
    <w:rsid w:val="00163916"/>
    <w:rsid w:val="00163C96"/>
    <w:rsid w:val="00163DBC"/>
    <w:rsid w:val="00163E8A"/>
    <w:rsid w:val="001647E3"/>
    <w:rsid w:val="00164B40"/>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6FA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35"/>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359"/>
    <w:rsid w:val="001F0418"/>
    <w:rsid w:val="001F0884"/>
    <w:rsid w:val="001F12FD"/>
    <w:rsid w:val="001F1EE2"/>
    <w:rsid w:val="001F2060"/>
    <w:rsid w:val="001F22CC"/>
    <w:rsid w:val="001F2959"/>
    <w:rsid w:val="001F2AC7"/>
    <w:rsid w:val="001F4116"/>
    <w:rsid w:val="001F437F"/>
    <w:rsid w:val="001F49DC"/>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3E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480"/>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693"/>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3C4"/>
    <w:rsid w:val="00302597"/>
    <w:rsid w:val="00302A97"/>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1AF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2B4E"/>
    <w:rsid w:val="00353771"/>
    <w:rsid w:val="00354B9D"/>
    <w:rsid w:val="00354ECA"/>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B0A"/>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20D"/>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4CBA"/>
    <w:rsid w:val="00535674"/>
    <w:rsid w:val="005362DE"/>
    <w:rsid w:val="00537DE2"/>
    <w:rsid w:val="0054002D"/>
    <w:rsid w:val="005407C3"/>
    <w:rsid w:val="00540D67"/>
    <w:rsid w:val="00541159"/>
    <w:rsid w:val="0054133F"/>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8E"/>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67"/>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08E"/>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478E"/>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13C9"/>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97E81"/>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5A77"/>
    <w:rsid w:val="007A6E41"/>
    <w:rsid w:val="007A73EA"/>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6892"/>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C17"/>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8CE"/>
    <w:rsid w:val="00821C27"/>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482"/>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7E6"/>
    <w:rsid w:val="008568BD"/>
    <w:rsid w:val="00856B7D"/>
    <w:rsid w:val="008576A8"/>
    <w:rsid w:val="0086018E"/>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03C"/>
    <w:rsid w:val="008754B0"/>
    <w:rsid w:val="0087589D"/>
    <w:rsid w:val="00875A7F"/>
    <w:rsid w:val="00876131"/>
    <w:rsid w:val="00876F72"/>
    <w:rsid w:val="0088017D"/>
    <w:rsid w:val="00880296"/>
    <w:rsid w:val="008824DD"/>
    <w:rsid w:val="008838A1"/>
    <w:rsid w:val="00884097"/>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BFB"/>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CC3"/>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8F6"/>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4BC2"/>
    <w:rsid w:val="009C5259"/>
    <w:rsid w:val="009C543F"/>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219"/>
    <w:rsid w:val="00A244AB"/>
    <w:rsid w:val="00A2495B"/>
    <w:rsid w:val="00A24C0C"/>
    <w:rsid w:val="00A2568B"/>
    <w:rsid w:val="00A25B36"/>
    <w:rsid w:val="00A26811"/>
    <w:rsid w:val="00A2681C"/>
    <w:rsid w:val="00A273B6"/>
    <w:rsid w:val="00A27CEF"/>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D8"/>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49EF"/>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3349"/>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0F9"/>
    <w:rsid w:val="00BB08DF"/>
    <w:rsid w:val="00BB0AEE"/>
    <w:rsid w:val="00BB0BC9"/>
    <w:rsid w:val="00BB0CEC"/>
    <w:rsid w:val="00BB100F"/>
    <w:rsid w:val="00BB1569"/>
    <w:rsid w:val="00BB20FA"/>
    <w:rsid w:val="00BB2A9F"/>
    <w:rsid w:val="00BB35BA"/>
    <w:rsid w:val="00BB3CA3"/>
    <w:rsid w:val="00BB3ECE"/>
    <w:rsid w:val="00BB4613"/>
    <w:rsid w:val="00BB461A"/>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1F6"/>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4BA2"/>
    <w:rsid w:val="00BF573A"/>
    <w:rsid w:val="00BF6BCB"/>
    <w:rsid w:val="00BF6F2C"/>
    <w:rsid w:val="00BF7255"/>
    <w:rsid w:val="00BF765B"/>
    <w:rsid w:val="00C00B2E"/>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742"/>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1CC"/>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1BEB"/>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B7C"/>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79F"/>
    <w:rsid w:val="00CD1BDE"/>
    <w:rsid w:val="00CD269C"/>
    <w:rsid w:val="00CD2B39"/>
    <w:rsid w:val="00CD3522"/>
    <w:rsid w:val="00CD36F6"/>
    <w:rsid w:val="00CD3856"/>
    <w:rsid w:val="00CD438E"/>
    <w:rsid w:val="00CD454B"/>
    <w:rsid w:val="00CD4576"/>
    <w:rsid w:val="00CD4758"/>
    <w:rsid w:val="00CD4BFE"/>
    <w:rsid w:val="00CD5DC5"/>
    <w:rsid w:val="00CD6489"/>
    <w:rsid w:val="00CD65CB"/>
    <w:rsid w:val="00CD6F2F"/>
    <w:rsid w:val="00CD7674"/>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0CB6"/>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17B"/>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05B"/>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19E"/>
    <w:rsid w:val="00DA3CBC"/>
    <w:rsid w:val="00DA3F3C"/>
    <w:rsid w:val="00DA49EE"/>
    <w:rsid w:val="00DA571E"/>
    <w:rsid w:val="00DA5BD9"/>
    <w:rsid w:val="00DA613D"/>
    <w:rsid w:val="00DA6C03"/>
    <w:rsid w:val="00DA6E0B"/>
    <w:rsid w:val="00DA76F3"/>
    <w:rsid w:val="00DA7894"/>
    <w:rsid w:val="00DB08C4"/>
    <w:rsid w:val="00DB090F"/>
    <w:rsid w:val="00DB118D"/>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35C1"/>
    <w:rsid w:val="00DE3D59"/>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17BD5"/>
    <w:rsid w:val="00E206E2"/>
    <w:rsid w:val="00E21795"/>
    <w:rsid w:val="00E21908"/>
    <w:rsid w:val="00E21C01"/>
    <w:rsid w:val="00E23686"/>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3F"/>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3DF0"/>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2CF"/>
    <w:rsid w:val="00EA3551"/>
    <w:rsid w:val="00EA4A46"/>
    <w:rsid w:val="00EA4FA4"/>
    <w:rsid w:val="00EA5065"/>
    <w:rsid w:val="00EA5974"/>
    <w:rsid w:val="00EA5E7E"/>
    <w:rsid w:val="00EA6164"/>
    <w:rsid w:val="00EA7512"/>
    <w:rsid w:val="00EB0FBD"/>
    <w:rsid w:val="00EB1D61"/>
    <w:rsid w:val="00EB216D"/>
    <w:rsid w:val="00EB275E"/>
    <w:rsid w:val="00EB3FD2"/>
    <w:rsid w:val="00EB4440"/>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3F9"/>
    <w:rsid w:val="00ED75BA"/>
    <w:rsid w:val="00EE0A35"/>
    <w:rsid w:val="00EE13FE"/>
    <w:rsid w:val="00EE1939"/>
    <w:rsid w:val="00EE1A62"/>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D4A"/>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17B"/>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A7ABF"/>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ve.mengel@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TotalTime>
  <Pages>3</Pages>
  <Words>1510</Words>
  <Characters>8759</Characters>
  <Application>Microsoft Office Word</Application>
  <DocSecurity>0</DocSecurity>
  <Lines>72</Lines>
  <Paragraphs>20</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10249</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2116</cp:revision>
  <cp:lastPrinted>2009-10-14T12:22:00Z</cp:lastPrinted>
  <dcterms:created xsi:type="dcterms:W3CDTF">2023-08-14T09:20:00Z</dcterms:created>
  <dcterms:modified xsi:type="dcterms:W3CDTF">2026-04-10T09:28:00Z</dcterms:modified>
</cp:coreProperties>
</file>